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4" w:rsidRPr="00BD1104" w:rsidRDefault="00BD1104" w:rsidP="00BD1104">
      <w:pPr>
        <w:spacing w:after="120" w:line="240" w:lineRule="auto"/>
        <w:jc w:val="center"/>
        <w:rPr>
          <w:rFonts w:ascii="Sylfaen" w:hAnsi="Sylfaen" w:cs="Sylfaen"/>
          <w:b/>
        </w:rPr>
      </w:pPr>
      <w:r w:rsidRPr="00BD1104">
        <w:rPr>
          <w:rFonts w:ascii="Sylfaen" w:hAnsi="Sylfaen" w:cs="Sylfaen"/>
          <w:b/>
        </w:rPr>
        <w:t>ՀԱՅՏԱՐԱՐՈՒԹՅՈՒՆ</w:t>
      </w:r>
    </w:p>
    <w:p w:rsidR="00BD1104" w:rsidRPr="00BD1104" w:rsidRDefault="00BD1104" w:rsidP="00BD1104">
      <w:pPr>
        <w:spacing w:after="120" w:line="240" w:lineRule="auto"/>
        <w:jc w:val="center"/>
        <w:rPr>
          <w:b/>
        </w:rPr>
      </w:pPr>
      <w:r w:rsidRPr="00BD1104">
        <w:rPr>
          <w:rFonts w:ascii="Sylfaen" w:hAnsi="Sylfaen" w:cs="Sylfaen"/>
          <w:b/>
        </w:rPr>
        <w:t>ՊԱՅՄԱՆԱԳԻՐ</w:t>
      </w:r>
      <w:r w:rsidRPr="00BD1104">
        <w:rPr>
          <w:b/>
        </w:rPr>
        <w:t xml:space="preserve"> </w:t>
      </w:r>
      <w:r w:rsidRPr="00BD1104">
        <w:rPr>
          <w:rFonts w:ascii="Sylfaen" w:hAnsi="Sylfaen" w:cs="Sylfaen"/>
          <w:b/>
        </w:rPr>
        <w:t>ԿՆՔԵԼՈՒ</w:t>
      </w:r>
      <w:r w:rsidRPr="00BD1104">
        <w:rPr>
          <w:b/>
        </w:rPr>
        <w:t xml:space="preserve"> </w:t>
      </w:r>
      <w:r w:rsidRPr="00BD1104">
        <w:rPr>
          <w:rFonts w:ascii="Sylfaen" w:hAnsi="Sylfaen" w:cs="Sylfaen"/>
          <w:b/>
        </w:rPr>
        <w:t>ՈՐՈՇՄԱՆ</w:t>
      </w:r>
      <w:r w:rsidRPr="00BD1104">
        <w:rPr>
          <w:b/>
        </w:rPr>
        <w:t xml:space="preserve"> </w:t>
      </w:r>
      <w:r w:rsidRPr="00BD1104">
        <w:rPr>
          <w:rFonts w:ascii="Sylfaen" w:hAnsi="Sylfaen" w:cs="Sylfaen"/>
          <w:b/>
        </w:rPr>
        <w:t>ՄԱՍԻՆ</w:t>
      </w:r>
    </w:p>
    <w:p w:rsidR="00BD1104" w:rsidRPr="00BD1104" w:rsidRDefault="00BD1104" w:rsidP="00BD1104">
      <w:pPr>
        <w:spacing w:after="120" w:line="240" w:lineRule="auto"/>
        <w:jc w:val="center"/>
        <w:rPr>
          <w:b/>
        </w:rPr>
      </w:pPr>
      <w:r w:rsidRPr="00BD1104">
        <w:rPr>
          <w:rFonts w:ascii="Sylfaen" w:hAnsi="Sylfaen" w:cs="Sylfaen"/>
          <w:b/>
        </w:rPr>
        <w:t>ԸՆԹԱՑԱԿԱՐԳԻ</w:t>
      </w:r>
      <w:r w:rsidRPr="00BD1104">
        <w:rPr>
          <w:b/>
        </w:rPr>
        <w:t xml:space="preserve"> </w:t>
      </w:r>
      <w:r w:rsidRPr="00BD1104">
        <w:rPr>
          <w:rFonts w:ascii="Sylfaen" w:hAnsi="Sylfaen" w:cs="Sylfaen"/>
          <w:b/>
        </w:rPr>
        <w:t>ԾԱԾԿԱԳԻՐԸ</w:t>
      </w:r>
      <w:r w:rsidRPr="00BD1104">
        <w:rPr>
          <w:b/>
        </w:rPr>
        <w:t xml:space="preserve"> «</w:t>
      </w:r>
      <w:r w:rsidRPr="00BD1104">
        <w:rPr>
          <w:rFonts w:ascii="Sylfaen" w:hAnsi="Sylfaen" w:cs="Sylfaen"/>
          <w:b/>
          <w:lang w:val="af-ZA"/>
        </w:rPr>
        <w:t>«</w:t>
      </w:r>
      <w:r w:rsidRPr="00BD1104">
        <w:rPr>
          <w:rFonts w:ascii="Sylfaen" w:hAnsi="Sylfaen" w:cs="Sylfaen"/>
          <w:b/>
        </w:rPr>
        <w:t>ԱՄԱՊՔ</w:t>
      </w:r>
      <w:r w:rsidRPr="00BD1104">
        <w:rPr>
          <w:rFonts w:ascii="Sylfaen" w:hAnsi="Sylfaen" w:cs="Sylfaen"/>
          <w:b/>
          <w:lang w:val="af-ZA"/>
        </w:rPr>
        <w:t>-</w:t>
      </w:r>
      <w:r w:rsidRPr="00BD1104">
        <w:rPr>
          <w:rFonts w:ascii="Sylfaen" w:hAnsi="Sylfaen" w:cs="Sylfaen"/>
          <w:b/>
        </w:rPr>
        <w:t>ԳՀԱՇՁԲ</w:t>
      </w:r>
      <w:r w:rsidRPr="00BD1104">
        <w:rPr>
          <w:rFonts w:ascii="Sylfaen" w:hAnsi="Sylfaen" w:cs="Sylfaen"/>
          <w:b/>
          <w:lang w:val="af-ZA"/>
        </w:rPr>
        <w:t>-19/01</w:t>
      </w:r>
      <w:r w:rsidRPr="00BD1104">
        <w:rPr>
          <w:b/>
        </w:rPr>
        <w:t>»</w:t>
      </w:r>
    </w:p>
    <w:p w:rsidR="00BD1104" w:rsidRDefault="00BD1104" w:rsidP="00BD1104">
      <w:pPr>
        <w:jc w:val="both"/>
      </w:pPr>
      <w:r>
        <w:rPr>
          <w:rFonts w:ascii="Sylfaen" w:hAnsi="Sylfaen"/>
          <w:szCs w:val="24"/>
        </w:rPr>
        <w:t xml:space="preserve">        </w:t>
      </w:r>
      <w:r>
        <w:rPr>
          <w:rFonts w:ascii="Sylfaen" w:hAnsi="Sylfaen"/>
          <w:szCs w:val="24"/>
          <w:lang w:val="hy-AM"/>
        </w:rPr>
        <w:t xml:space="preserve">ՀՀ ԿԳՆ </w:t>
      </w:r>
      <w:r>
        <w:rPr>
          <w:rFonts w:ascii="Calibri" w:hAnsi="Calibri"/>
          <w:szCs w:val="24"/>
          <w:lang w:val="hy-AM"/>
        </w:rPr>
        <w:t>«</w:t>
      </w:r>
      <w:r>
        <w:rPr>
          <w:rFonts w:ascii="Sylfaen" w:hAnsi="Sylfaen"/>
          <w:szCs w:val="24"/>
          <w:lang w:val="hy-AM"/>
        </w:rPr>
        <w:t>Արարատի պետական քոլեջ</w:t>
      </w:r>
      <w:r>
        <w:rPr>
          <w:rFonts w:ascii="Calibri" w:hAnsi="Calibri"/>
          <w:szCs w:val="24"/>
          <w:lang w:val="hy-AM"/>
        </w:rPr>
        <w:t xml:space="preserve">» </w:t>
      </w:r>
      <w:r>
        <w:rPr>
          <w:rFonts w:ascii="Sylfaen" w:hAnsi="Sylfaen"/>
          <w:szCs w:val="24"/>
          <w:lang w:val="hy-AM"/>
        </w:rPr>
        <w:t>ՊՈԱԿ</w:t>
      </w:r>
      <w:r>
        <w:rPr>
          <w:rFonts w:ascii="Sylfaen" w:hAnsi="Sylfaen" w:cs="Sylfaen"/>
        </w:rPr>
        <w:t xml:space="preserve"> –ը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իր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կարիքների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քոլեջի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ուսումնական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մասնաշենքի</w:t>
      </w:r>
      <w:proofErr w:type="spellEnd"/>
      <w:r>
        <w:rPr>
          <w:rFonts w:ascii="Sylfaen" w:hAnsi="Sylfaen" w:cs="Sylfaen"/>
        </w:rPr>
        <w:t xml:space="preserve"> 1-ին և 2-րդ </w:t>
      </w:r>
      <w:proofErr w:type="spellStart"/>
      <w:r>
        <w:rPr>
          <w:rFonts w:ascii="Sylfaen" w:hAnsi="Sylfaen" w:cs="Sylfaen"/>
        </w:rPr>
        <w:t>հարկերի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սանհանգույցների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հիմնանորոգման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աշխատանքները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ձեռքբերման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նպատակով</w:t>
      </w:r>
      <w:proofErr w:type="spellEnd"/>
      <w:r w:rsidR="0093192F">
        <w:rPr>
          <w:rFonts w:ascii="Sylfaen" w:hAnsi="Sylfaen" w:cs="Sylfaen"/>
        </w:rPr>
        <w:t xml:space="preserve"> </w:t>
      </w:r>
      <w:proofErr w:type="spellStart"/>
      <w:r w:rsidR="0093192F">
        <w:rPr>
          <w:rFonts w:ascii="Sylfaen" w:hAnsi="Sylfaen" w:cs="Sylfaen"/>
        </w:rPr>
        <w:t>կազմակերպված</w:t>
      </w:r>
      <w:proofErr w:type="spellEnd"/>
      <w:r>
        <w:t xml:space="preserve"> </w:t>
      </w:r>
      <w:r w:rsidRPr="00B672BB">
        <w:rPr>
          <w:rFonts w:ascii="Sylfaen" w:hAnsi="Sylfaen" w:cs="Sylfaen"/>
          <w:lang w:val="af-ZA"/>
        </w:rPr>
        <w:t>«</w:t>
      </w:r>
      <w:r>
        <w:rPr>
          <w:rFonts w:ascii="Sylfaen" w:hAnsi="Sylfaen" w:cs="Sylfaen"/>
        </w:rPr>
        <w:t>ԱՄԱՊՔ</w:t>
      </w:r>
      <w:r w:rsidRPr="00B672BB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ԳՀԱՇՁԲ</w:t>
      </w:r>
      <w:r w:rsidRPr="00B672BB">
        <w:rPr>
          <w:rFonts w:ascii="Sylfaen" w:hAnsi="Sylfaen" w:cs="Sylfaen"/>
          <w:lang w:val="af-ZA"/>
        </w:rPr>
        <w:t>-19/01</w:t>
      </w:r>
      <w:r>
        <w:t xml:space="preserve">» 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արդյունքում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պայմանագիր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կնքելու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որոշման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տեղեկատվությունը</w:t>
      </w:r>
      <w:proofErr w:type="spellEnd"/>
      <w:r>
        <w:t>:</w:t>
      </w:r>
    </w:p>
    <w:p w:rsidR="00BD1104" w:rsidRDefault="00BD1104" w:rsidP="00BD1104">
      <w:pPr>
        <w:jc w:val="both"/>
      </w:pPr>
      <w:r>
        <w:t xml:space="preserve">           </w:t>
      </w:r>
      <w:proofErr w:type="spellStart"/>
      <w:r>
        <w:rPr>
          <w:rFonts w:ascii="Sylfaen" w:hAnsi="Sylfaen" w:cs="Sylfaen"/>
        </w:rPr>
        <w:t>Գնումն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իրականացվում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23-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t xml:space="preserve"> 1-</w:t>
      </w:r>
      <w:r>
        <w:rPr>
          <w:rFonts w:ascii="Sylfaen" w:hAnsi="Sylfaen" w:cs="Sylfaen"/>
        </w:rPr>
        <w:t>ին</w:t>
      </w:r>
      <w:r>
        <w:t xml:space="preserve"> </w:t>
      </w:r>
      <w:proofErr w:type="spellStart"/>
      <w:r>
        <w:rPr>
          <w:rFonts w:ascii="Sylfaen" w:hAnsi="Sylfaen" w:cs="Sylfaen"/>
        </w:rPr>
        <w:t>մասի</w:t>
      </w:r>
      <w:proofErr w:type="spellEnd"/>
      <w:r>
        <w:t xml:space="preserve"> 4-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կետի</w:t>
      </w:r>
      <w:proofErr w:type="spellEnd"/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կառավարության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թվականի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մայիսի</w:t>
      </w:r>
      <w:proofErr w:type="spellEnd"/>
      <w:r>
        <w:t xml:space="preserve"> 4-</w:t>
      </w:r>
      <w:r>
        <w:rPr>
          <w:rFonts w:ascii="Sylfaen" w:hAnsi="Sylfaen" w:cs="Sylfaen"/>
        </w:rPr>
        <w:t>ի</w:t>
      </w:r>
      <w:r>
        <w:t xml:space="preserve"> 526-</w:t>
      </w:r>
      <w:r>
        <w:rPr>
          <w:rFonts w:ascii="Sylfaen" w:hAnsi="Sylfaen" w:cs="Sylfaen"/>
        </w:rPr>
        <w:t>Ն</w:t>
      </w:r>
      <w:r>
        <w:t xml:space="preserve"> </w:t>
      </w:r>
      <w:proofErr w:type="spellStart"/>
      <w:r>
        <w:rPr>
          <w:rFonts w:ascii="Sylfaen" w:hAnsi="Sylfaen" w:cs="Sylfaen"/>
        </w:rPr>
        <w:t>որոշումով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հաստատված</w:t>
      </w:r>
      <w:proofErr w:type="spellEnd"/>
      <w:r>
        <w:t xml:space="preserve"> «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գործընթացի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կազմակերպման</w:t>
      </w:r>
      <w:proofErr w:type="spellEnd"/>
      <w:r>
        <w:t xml:space="preserve">» </w:t>
      </w:r>
      <w:proofErr w:type="spellStart"/>
      <w:r>
        <w:rPr>
          <w:rFonts w:ascii="Sylfaen" w:hAnsi="Sylfaen" w:cs="Sylfaen"/>
        </w:rPr>
        <w:t>կարգի</w:t>
      </w:r>
      <w:proofErr w:type="spellEnd"/>
      <w:r>
        <w:t xml:space="preserve"> 23-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կետի</w:t>
      </w:r>
      <w:proofErr w:type="spellEnd"/>
      <w:r>
        <w:t xml:space="preserve"> 1-</w:t>
      </w:r>
      <w:r>
        <w:rPr>
          <w:rFonts w:ascii="Sylfaen" w:hAnsi="Sylfaen" w:cs="Sylfaen"/>
        </w:rPr>
        <w:t>ին</w:t>
      </w:r>
      <w:r>
        <w:t xml:space="preserve"> </w:t>
      </w:r>
      <w:proofErr w:type="spellStart"/>
      <w:r>
        <w:rPr>
          <w:rFonts w:ascii="Sylfaen" w:hAnsi="Sylfaen" w:cs="Sylfaen"/>
        </w:rPr>
        <w:t>ենթակետի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հիմքերով</w:t>
      </w:r>
      <w:proofErr w:type="spellEnd"/>
      <w:r>
        <w:t xml:space="preserve">: </w:t>
      </w:r>
    </w:p>
    <w:p w:rsidR="00BD1104" w:rsidRDefault="00BD1104" w:rsidP="00BD1104">
      <w:pPr>
        <w:jc w:val="center"/>
        <w:rPr>
          <w:rFonts w:ascii="Sylfaen" w:hAnsi="Sylfaen" w:cs="Sylfaen"/>
          <w:b/>
          <w:i/>
        </w:rPr>
      </w:pPr>
      <w:proofErr w:type="spellStart"/>
      <w:r w:rsidRPr="00BD1104">
        <w:rPr>
          <w:rFonts w:ascii="Sylfaen" w:hAnsi="Sylfaen" w:cs="Sylfaen"/>
          <w:b/>
          <w:i/>
        </w:rPr>
        <w:t>Չափաբաժին</w:t>
      </w:r>
      <w:proofErr w:type="spellEnd"/>
      <w:r w:rsidRPr="00BD1104">
        <w:rPr>
          <w:b/>
          <w:i/>
        </w:rPr>
        <w:t xml:space="preserve"> N 1 </w:t>
      </w:r>
      <w:proofErr w:type="spellStart"/>
      <w:r w:rsidRPr="00BD1104">
        <w:rPr>
          <w:rFonts w:ascii="Sylfaen" w:hAnsi="Sylfaen" w:cs="Sylfaen"/>
          <w:b/>
          <w:i/>
        </w:rPr>
        <w:t>քոլեջի</w:t>
      </w:r>
      <w:proofErr w:type="spellEnd"/>
      <w:r w:rsidRPr="00BD1104">
        <w:rPr>
          <w:rFonts w:ascii="Sylfaen" w:hAnsi="Sylfaen" w:cs="Sylfaen"/>
          <w:b/>
          <w:i/>
        </w:rPr>
        <w:t xml:space="preserve"> </w:t>
      </w:r>
      <w:proofErr w:type="spellStart"/>
      <w:r w:rsidRPr="00BD1104">
        <w:rPr>
          <w:rFonts w:ascii="Sylfaen" w:hAnsi="Sylfaen" w:cs="Sylfaen"/>
          <w:b/>
          <w:i/>
        </w:rPr>
        <w:t>ուսումնական</w:t>
      </w:r>
      <w:proofErr w:type="spellEnd"/>
      <w:r w:rsidRPr="00BD1104">
        <w:rPr>
          <w:rFonts w:ascii="Sylfaen" w:hAnsi="Sylfaen" w:cs="Sylfaen"/>
          <w:b/>
          <w:i/>
        </w:rPr>
        <w:t xml:space="preserve"> </w:t>
      </w:r>
      <w:proofErr w:type="spellStart"/>
      <w:r w:rsidRPr="00BD1104">
        <w:rPr>
          <w:rFonts w:ascii="Sylfaen" w:hAnsi="Sylfaen" w:cs="Sylfaen"/>
          <w:b/>
          <w:i/>
        </w:rPr>
        <w:t>մասնաշենքի</w:t>
      </w:r>
      <w:proofErr w:type="spellEnd"/>
      <w:r w:rsidRPr="00BD1104">
        <w:rPr>
          <w:rFonts w:ascii="Sylfaen" w:hAnsi="Sylfaen" w:cs="Sylfaen"/>
          <w:b/>
          <w:i/>
        </w:rPr>
        <w:t xml:space="preserve"> 1-ին և 2-րդ </w:t>
      </w:r>
      <w:proofErr w:type="spellStart"/>
      <w:r w:rsidRPr="00BD1104">
        <w:rPr>
          <w:rFonts w:ascii="Sylfaen" w:hAnsi="Sylfaen" w:cs="Sylfaen"/>
          <w:b/>
          <w:i/>
        </w:rPr>
        <w:t>հարկերի</w:t>
      </w:r>
      <w:proofErr w:type="spellEnd"/>
      <w:r w:rsidRPr="00BD1104">
        <w:rPr>
          <w:rFonts w:ascii="Sylfaen" w:hAnsi="Sylfaen" w:cs="Sylfaen"/>
          <w:b/>
          <w:i/>
        </w:rPr>
        <w:t xml:space="preserve"> </w:t>
      </w:r>
      <w:proofErr w:type="spellStart"/>
      <w:r w:rsidRPr="00BD1104">
        <w:rPr>
          <w:rFonts w:ascii="Sylfaen" w:hAnsi="Sylfaen" w:cs="Sylfaen"/>
          <w:b/>
          <w:i/>
        </w:rPr>
        <w:t>սանհանգույցների</w:t>
      </w:r>
      <w:proofErr w:type="spellEnd"/>
      <w:r w:rsidRPr="00BD1104">
        <w:rPr>
          <w:rFonts w:ascii="Sylfaen" w:hAnsi="Sylfaen" w:cs="Sylfaen"/>
          <w:b/>
          <w:i/>
        </w:rPr>
        <w:t xml:space="preserve"> </w:t>
      </w:r>
      <w:proofErr w:type="spellStart"/>
      <w:r w:rsidRPr="00BD1104">
        <w:rPr>
          <w:rFonts w:ascii="Sylfaen" w:hAnsi="Sylfaen" w:cs="Sylfaen"/>
          <w:b/>
          <w:i/>
        </w:rPr>
        <w:t>հիմնանորոգում</w:t>
      </w:r>
      <w:proofErr w:type="spellEnd"/>
    </w:p>
    <w:tbl>
      <w:tblPr>
        <w:tblStyle w:val="TableGrid"/>
        <w:tblW w:w="10598" w:type="dxa"/>
        <w:tblLayout w:type="fixed"/>
        <w:tblLook w:val="04A0"/>
      </w:tblPr>
      <w:tblGrid>
        <w:gridCol w:w="570"/>
        <w:gridCol w:w="2232"/>
        <w:gridCol w:w="2630"/>
        <w:gridCol w:w="2711"/>
        <w:gridCol w:w="2455"/>
      </w:tblGrid>
      <w:tr w:rsidR="00BD1104" w:rsidTr="00BD1104">
        <w:tc>
          <w:tcPr>
            <w:tcW w:w="570" w:type="dxa"/>
            <w:vAlign w:val="center"/>
          </w:tcPr>
          <w:p w:rsidR="00BD1104" w:rsidRDefault="00BD1104" w:rsidP="00BD1104">
            <w:pPr>
              <w:jc w:val="center"/>
              <w:rPr>
                <w:rFonts w:ascii="Sylfaen" w:hAnsi="Sylfaen" w:cs="Sylfaen"/>
                <w:b/>
                <w:i/>
              </w:rPr>
            </w:pPr>
            <w:r>
              <w:rPr>
                <w:rFonts w:ascii="Sylfaen" w:hAnsi="Sylfaen" w:cs="Sylfaen"/>
              </w:rPr>
              <w:t>Հ</w:t>
            </w:r>
            <w:r>
              <w:t>/</w:t>
            </w:r>
            <w:r>
              <w:rPr>
                <w:rFonts w:ascii="Sylfaen" w:hAnsi="Sylfaen" w:cs="Sylfaen"/>
              </w:rPr>
              <w:t>Հ</w:t>
            </w:r>
          </w:p>
        </w:tc>
        <w:tc>
          <w:tcPr>
            <w:tcW w:w="2232" w:type="dxa"/>
            <w:vAlign w:val="center"/>
          </w:tcPr>
          <w:p w:rsidR="00BD1104" w:rsidRDefault="00BD1104" w:rsidP="00BD1104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Մասնակցի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2630" w:type="dxa"/>
            <w:vAlign w:val="center"/>
          </w:tcPr>
          <w:p w:rsidR="00BD1104" w:rsidRDefault="00BD1104" w:rsidP="00BD1104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Հրավերի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պահանջներին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համապատասխանող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հայտեր</w:t>
            </w:r>
            <w:proofErr w:type="spellEnd"/>
            <w:r>
              <w:t xml:space="preserve"> /</w:t>
            </w:r>
            <w:proofErr w:type="spellStart"/>
            <w:r>
              <w:rPr>
                <w:rFonts w:ascii="Sylfaen" w:hAnsi="Sylfaen" w:cs="Sylfaen"/>
              </w:rPr>
              <w:t>համապատասխանելու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դեպքում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նշել</w:t>
            </w:r>
            <w:proofErr w:type="spellEnd"/>
            <w:r>
              <w:t xml:space="preserve"> «X»/</w:t>
            </w:r>
          </w:p>
        </w:tc>
        <w:tc>
          <w:tcPr>
            <w:tcW w:w="2711" w:type="dxa"/>
            <w:vAlign w:val="center"/>
          </w:tcPr>
          <w:p w:rsidR="00BD1104" w:rsidRDefault="00BD1104" w:rsidP="00BD1104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Հրավերի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պահանջներին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չհամապատասխանող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հայտեր</w:t>
            </w:r>
            <w:proofErr w:type="spellEnd"/>
            <w:r>
              <w:t xml:space="preserve"> /</w:t>
            </w:r>
            <w:proofErr w:type="spellStart"/>
            <w:r>
              <w:rPr>
                <w:rFonts w:ascii="Sylfaen" w:hAnsi="Sylfaen" w:cs="Sylfaen"/>
              </w:rPr>
              <w:t>չհամապատասխանելու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դեպքում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նշել</w:t>
            </w:r>
            <w:proofErr w:type="spellEnd"/>
            <w:r>
              <w:t xml:space="preserve"> «X»/</w:t>
            </w:r>
          </w:p>
        </w:tc>
        <w:tc>
          <w:tcPr>
            <w:tcW w:w="2455" w:type="dxa"/>
            <w:vAlign w:val="center"/>
          </w:tcPr>
          <w:p w:rsidR="00BD1104" w:rsidRDefault="00BD1104" w:rsidP="00BD1104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Անհամապատաս-խանության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համառոտ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նկարագրույթուն</w:t>
            </w:r>
            <w:proofErr w:type="spellEnd"/>
          </w:p>
        </w:tc>
      </w:tr>
      <w:tr w:rsidR="00BD1104" w:rsidTr="00BD1104">
        <w:tc>
          <w:tcPr>
            <w:tcW w:w="570" w:type="dxa"/>
          </w:tcPr>
          <w:p w:rsidR="00BD1104" w:rsidRPr="00BD1104" w:rsidRDefault="00BD1104" w:rsidP="00BD1104">
            <w:pPr>
              <w:jc w:val="center"/>
              <w:rPr>
                <w:rFonts w:ascii="Sylfaen" w:hAnsi="Sylfaen" w:cs="Sylfaen"/>
              </w:rPr>
            </w:pPr>
            <w:r w:rsidRPr="00BD1104">
              <w:rPr>
                <w:rFonts w:ascii="Sylfaen" w:hAnsi="Sylfaen" w:cs="Sylfaen"/>
              </w:rPr>
              <w:t>1</w:t>
            </w:r>
          </w:p>
        </w:tc>
        <w:tc>
          <w:tcPr>
            <w:tcW w:w="2232" w:type="dxa"/>
          </w:tcPr>
          <w:p w:rsidR="00BD1104" w:rsidRPr="00BD1104" w:rsidRDefault="00BD1104" w:rsidP="00745A58">
            <w:pPr>
              <w:jc w:val="center"/>
              <w:rPr>
                <w:rFonts w:ascii="Sylfaen" w:hAnsi="Sylfaen" w:cs="Sylfaen"/>
              </w:rPr>
            </w:pPr>
            <w:r w:rsidRPr="00BD1104">
              <w:rPr>
                <w:rFonts w:ascii="Sylfaen" w:hAnsi="Sylfaen" w:cs="Sylfaen"/>
              </w:rPr>
              <w:t>«Դ</w:t>
            </w:r>
            <w:r w:rsidR="00745A58">
              <w:rPr>
                <w:rFonts w:ascii="Sylfaen" w:hAnsi="Sylfaen" w:cs="Sylfaen"/>
                <w:lang w:val="hy-AM"/>
              </w:rPr>
              <w:t>ը</w:t>
            </w:r>
            <w:r w:rsidRPr="00BD1104">
              <w:rPr>
                <w:rFonts w:ascii="Sylfaen" w:hAnsi="Sylfaen" w:cs="Sylfaen"/>
              </w:rPr>
              <w:t xml:space="preserve"> </w:t>
            </w:r>
            <w:proofErr w:type="spellStart"/>
            <w:r w:rsidRPr="00BD1104">
              <w:rPr>
                <w:rFonts w:ascii="Sylfaen" w:hAnsi="Sylfaen" w:cs="Sylfaen"/>
              </w:rPr>
              <w:t>Բեստ</w:t>
            </w:r>
            <w:proofErr w:type="spellEnd"/>
            <w:r w:rsidRPr="00BD1104">
              <w:rPr>
                <w:rFonts w:ascii="Sylfaen" w:hAnsi="Sylfaen" w:cs="Sylfaen"/>
              </w:rPr>
              <w:t xml:space="preserve"> </w:t>
            </w:r>
            <w:proofErr w:type="spellStart"/>
            <w:r w:rsidRPr="00BD1104">
              <w:rPr>
                <w:rFonts w:ascii="Sylfaen" w:hAnsi="Sylfaen" w:cs="Sylfaen"/>
              </w:rPr>
              <w:t>Շին»ՍՊԸ</w:t>
            </w:r>
            <w:proofErr w:type="spellEnd"/>
          </w:p>
        </w:tc>
        <w:tc>
          <w:tcPr>
            <w:tcW w:w="2630" w:type="dxa"/>
          </w:tcPr>
          <w:p w:rsidR="00BD1104" w:rsidRDefault="00BD1104" w:rsidP="00BD1104">
            <w:pPr>
              <w:jc w:val="center"/>
            </w:pPr>
            <w:r w:rsidRPr="001607EC">
              <w:t>«X»</w:t>
            </w:r>
          </w:p>
        </w:tc>
        <w:tc>
          <w:tcPr>
            <w:tcW w:w="2711" w:type="dxa"/>
          </w:tcPr>
          <w:p w:rsidR="00BD1104" w:rsidRPr="00BD1104" w:rsidRDefault="00BD1104" w:rsidP="00BD1104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55" w:type="dxa"/>
          </w:tcPr>
          <w:p w:rsidR="00BD1104" w:rsidRPr="00BD1104" w:rsidRDefault="00BD1104" w:rsidP="00BD1104">
            <w:pPr>
              <w:jc w:val="center"/>
              <w:rPr>
                <w:rFonts w:ascii="Sylfaen" w:hAnsi="Sylfaen" w:cs="Sylfaen"/>
              </w:rPr>
            </w:pPr>
          </w:p>
        </w:tc>
      </w:tr>
      <w:tr w:rsidR="00BD1104" w:rsidTr="00BD1104">
        <w:tc>
          <w:tcPr>
            <w:tcW w:w="570" w:type="dxa"/>
          </w:tcPr>
          <w:p w:rsidR="00BD1104" w:rsidRPr="00BD1104" w:rsidRDefault="00BD1104" w:rsidP="00BD1104">
            <w:pPr>
              <w:jc w:val="center"/>
              <w:rPr>
                <w:rFonts w:ascii="Sylfaen" w:hAnsi="Sylfaen" w:cs="Sylfaen"/>
              </w:rPr>
            </w:pPr>
            <w:r w:rsidRPr="00BD1104">
              <w:rPr>
                <w:rFonts w:ascii="Sylfaen" w:hAnsi="Sylfaen" w:cs="Sylfaen"/>
              </w:rPr>
              <w:t>2</w:t>
            </w:r>
          </w:p>
        </w:tc>
        <w:tc>
          <w:tcPr>
            <w:tcW w:w="2232" w:type="dxa"/>
          </w:tcPr>
          <w:p w:rsidR="00BD1104" w:rsidRPr="00BD1104" w:rsidRDefault="00BD1104" w:rsidP="00BD1104">
            <w:pPr>
              <w:jc w:val="center"/>
              <w:rPr>
                <w:rFonts w:ascii="Sylfaen" w:hAnsi="Sylfaen" w:cs="Sylfaen"/>
              </w:rPr>
            </w:pPr>
            <w:r w:rsidRPr="00BD1104">
              <w:rPr>
                <w:rFonts w:ascii="Sylfaen" w:hAnsi="Sylfaen" w:cs="Sylfaen"/>
              </w:rPr>
              <w:t>«</w:t>
            </w:r>
            <w:proofErr w:type="spellStart"/>
            <w:r w:rsidRPr="00BD1104">
              <w:rPr>
                <w:rFonts w:ascii="Sylfaen" w:hAnsi="Sylfaen" w:cs="Sylfaen"/>
              </w:rPr>
              <w:t>Մետադոր</w:t>
            </w:r>
            <w:proofErr w:type="spellEnd"/>
            <w:r w:rsidRPr="00BD1104">
              <w:rPr>
                <w:rFonts w:ascii="Sylfaen" w:hAnsi="Sylfaen" w:cs="Sylfaen"/>
              </w:rPr>
              <w:t>» ՍՊԸ</w:t>
            </w:r>
          </w:p>
        </w:tc>
        <w:tc>
          <w:tcPr>
            <w:tcW w:w="2630" w:type="dxa"/>
          </w:tcPr>
          <w:p w:rsidR="00BD1104" w:rsidRDefault="00BD1104" w:rsidP="00BD1104">
            <w:pPr>
              <w:jc w:val="center"/>
            </w:pPr>
            <w:r w:rsidRPr="001607EC">
              <w:t>«X»</w:t>
            </w:r>
          </w:p>
        </w:tc>
        <w:tc>
          <w:tcPr>
            <w:tcW w:w="2711" w:type="dxa"/>
          </w:tcPr>
          <w:p w:rsidR="00BD1104" w:rsidRPr="00BD1104" w:rsidRDefault="00BD1104" w:rsidP="00BD1104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2455" w:type="dxa"/>
          </w:tcPr>
          <w:p w:rsidR="00BD1104" w:rsidRPr="00BD1104" w:rsidRDefault="00BD1104" w:rsidP="00BD1104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BD1104" w:rsidRDefault="00BD1104" w:rsidP="00BD1104">
      <w:pPr>
        <w:jc w:val="center"/>
        <w:rPr>
          <w:rFonts w:ascii="Sylfaen" w:hAnsi="Sylfaen" w:cs="Sylfaen"/>
          <w:b/>
          <w:i/>
        </w:rPr>
      </w:pPr>
    </w:p>
    <w:tbl>
      <w:tblPr>
        <w:tblStyle w:val="TableGrid"/>
        <w:tblW w:w="10128" w:type="dxa"/>
        <w:tblLayout w:type="fixed"/>
        <w:tblLook w:val="04A0"/>
      </w:tblPr>
      <w:tblGrid>
        <w:gridCol w:w="2235"/>
        <w:gridCol w:w="2552"/>
        <w:gridCol w:w="2630"/>
        <w:gridCol w:w="2711"/>
      </w:tblGrid>
      <w:tr w:rsidR="00624998" w:rsidTr="00624998">
        <w:tc>
          <w:tcPr>
            <w:tcW w:w="2235" w:type="dxa"/>
            <w:vAlign w:val="center"/>
          </w:tcPr>
          <w:p w:rsidR="00624998" w:rsidRDefault="00624998" w:rsidP="00C14381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Մասնակիցների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զբաղեցրած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տեղերը</w:t>
            </w:r>
            <w:proofErr w:type="spellEnd"/>
          </w:p>
        </w:tc>
        <w:tc>
          <w:tcPr>
            <w:tcW w:w="2552" w:type="dxa"/>
            <w:vAlign w:val="center"/>
          </w:tcPr>
          <w:p w:rsidR="00624998" w:rsidRPr="00BD1104" w:rsidRDefault="00624998" w:rsidP="00624998">
            <w:pPr>
              <w:jc w:val="center"/>
              <w:rPr>
                <w:rFonts w:ascii="Sylfaen" w:hAnsi="Sylfaen" w:cs="Sylfaen"/>
                <w:b/>
                <w:i/>
              </w:rPr>
            </w:pPr>
          </w:p>
          <w:p w:rsidR="00624998" w:rsidRDefault="00624998" w:rsidP="00624998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Մասնակցի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2630" w:type="dxa"/>
            <w:vAlign w:val="center"/>
          </w:tcPr>
          <w:p w:rsidR="00624998" w:rsidRDefault="00624998" w:rsidP="00624998">
            <w:pPr>
              <w:rPr>
                <w:rFonts w:ascii="Sylfaen" w:hAnsi="Sylfaen" w:cs="Sylfaen"/>
              </w:rPr>
            </w:pPr>
          </w:p>
          <w:p w:rsidR="00624998" w:rsidRDefault="00624998" w:rsidP="00624998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Ընտրված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մասնակից</w:t>
            </w:r>
            <w:proofErr w:type="spellEnd"/>
            <w:r>
              <w:t xml:space="preserve"> /</w:t>
            </w:r>
            <w:proofErr w:type="spellStart"/>
            <w:r>
              <w:rPr>
                <w:rFonts w:ascii="Sylfaen" w:hAnsi="Sylfaen" w:cs="Sylfaen"/>
              </w:rPr>
              <w:t>ընտրված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մասնակցի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նշել</w:t>
            </w:r>
            <w:proofErr w:type="spellEnd"/>
            <w:r>
              <w:t xml:space="preserve"> «X»/</w:t>
            </w:r>
          </w:p>
        </w:tc>
        <w:tc>
          <w:tcPr>
            <w:tcW w:w="2711" w:type="dxa"/>
            <w:vAlign w:val="center"/>
          </w:tcPr>
          <w:p w:rsidR="00624998" w:rsidRDefault="00624998" w:rsidP="00C14381">
            <w:pPr>
              <w:jc w:val="center"/>
              <w:rPr>
                <w:rFonts w:ascii="Sylfaen" w:hAnsi="Sylfaen" w:cs="Sylfaen"/>
                <w:b/>
                <w:i/>
              </w:rPr>
            </w:pPr>
            <w:proofErr w:type="spellStart"/>
            <w:r>
              <w:rPr>
                <w:rFonts w:ascii="Sylfaen" w:hAnsi="Sylfaen" w:cs="Sylfaen"/>
              </w:rPr>
              <w:t>Մասնակցի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առաջարկած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գին</w:t>
            </w:r>
            <w:proofErr w:type="spellEnd"/>
            <w:r>
              <w:t xml:space="preserve"> /</w:t>
            </w:r>
            <w:proofErr w:type="spellStart"/>
            <w:r>
              <w:rPr>
                <w:rFonts w:ascii="Sylfaen" w:hAnsi="Sylfaen" w:cs="Sylfaen"/>
              </w:rPr>
              <w:t>առանց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ԱՀՀ</w:t>
            </w:r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հազար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դրամ</w:t>
            </w:r>
            <w:proofErr w:type="spellEnd"/>
            <w:r>
              <w:t>/</w:t>
            </w:r>
          </w:p>
        </w:tc>
      </w:tr>
      <w:tr w:rsidR="00BA237A" w:rsidTr="00624998">
        <w:tc>
          <w:tcPr>
            <w:tcW w:w="2235" w:type="dxa"/>
          </w:tcPr>
          <w:p w:rsidR="00BA237A" w:rsidRPr="00BD1104" w:rsidRDefault="00BA237A" w:rsidP="00C14381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  <w:tc>
          <w:tcPr>
            <w:tcW w:w="2552" w:type="dxa"/>
          </w:tcPr>
          <w:p w:rsidR="00BA237A" w:rsidRPr="00BD1104" w:rsidRDefault="00BA237A" w:rsidP="000672E4">
            <w:pPr>
              <w:jc w:val="center"/>
              <w:rPr>
                <w:rFonts w:ascii="Sylfaen" w:hAnsi="Sylfaen" w:cs="Sylfaen"/>
              </w:rPr>
            </w:pPr>
            <w:r w:rsidRPr="00BD1104">
              <w:rPr>
                <w:rFonts w:ascii="Sylfaen" w:hAnsi="Sylfaen" w:cs="Sylfaen"/>
              </w:rPr>
              <w:t>«</w:t>
            </w:r>
            <w:proofErr w:type="spellStart"/>
            <w:r w:rsidRPr="00BD1104">
              <w:rPr>
                <w:rFonts w:ascii="Sylfaen" w:hAnsi="Sylfaen" w:cs="Sylfaen"/>
              </w:rPr>
              <w:t>Մետադոր</w:t>
            </w:r>
            <w:proofErr w:type="spellEnd"/>
            <w:r w:rsidRPr="00BD1104">
              <w:rPr>
                <w:rFonts w:ascii="Sylfaen" w:hAnsi="Sylfaen" w:cs="Sylfaen"/>
              </w:rPr>
              <w:t>» ՍՊԸ</w:t>
            </w:r>
          </w:p>
        </w:tc>
        <w:tc>
          <w:tcPr>
            <w:tcW w:w="2630" w:type="dxa"/>
          </w:tcPr>
          <w:p w:rsidR="00BA237A" w:rsidRDefault="0089680D" w:rsidP="000672E4">
            <w:pPr>
              <w:jc w:val="center"/>
            </w:pPr>
            <w:r w:rsidRPr="001607EC">
              <w:t>«X»</w:t>
            </w:r>
          </w:p>
        </w:tc>
        <w:tc>
          <w:tcPr>
            <w:tcW w:w="2711" w:type="dxa"/>
          </w:tcPr>
          <w:p w:rsidR="00BA237A" w:rsidRPr="00BD1104" w:rsidRDefault="0089680D" w:rsidP="000672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4400000</w:t>
            </w:r>
          </w:p>
        </w:tc>
      </w:tr>
      <w:tr w:rsidR="00BA237A" w:rsidTr="00624998">
        <w:tc>
          <w:tcPr>
            <w:tcW w:w="2235" w:type="dxa"/>
          </w:tcPr>
          <w:p w:rsidR="00BA237A" w:rsidRPr="00BD1104" w:rsidRDefault="00BA237A" w:rsidP="00C14381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2552" w:type="dxa"/>
          </w:tcPr>
          <w:p w:rsidR="00BA237A" w:rsidRPr="00BD1104" w:rsidRDefault="00BA237A" w:rsidP="00745A58">
            <w:pPr>
              <w:jc w:val="center"/>
              <w:rPr>
                <w:rFonts w:ascii="Sylfaen" w:hAnsi="Sylfaen" w:cs="Sylfaen"/>
              </w:rPr>
            </w:pPr>
            <w:r w:rsidRPr="00BD1104">
              <w:rPr>
                <w:rFonts w:ascii="Sylfaen" w:hAnsi="Sylfaen" w:cs="Sylfaen"/>
              </w:rPr>
              <w:t>«Դ</w:t>
            </w:r>
            <w:r w:rsidR="00745A58">
              <w:rPr>
                <w:rFonts w:ascii="Sylfaen" w:hAnsi="Sylfaen" w:cs="Sylfaen"/>
                <w:lang w:val="hy-AM"/>
              </w:rPr>
              <w:t>ը</w:t>
            </w:r>
            <w:r w:rsidRPr="00BD1104">
              <w:rPr>
                <w:rFonts w:ascii="Sylfaen" w:hAnsi="Sylfaen" w:cs="Sylfaen"/>
              </w:rPr>
              <w:t xml:space="preserve"> </w:t>
            </w:r>
            <w:proofErr w:type="spellStart"/>
            <w:r w:rsidRPr="00BD1104">
              <w:rPr>
                <w:rFonts w:ascii="Sylfaen" w:hAnsi="Sylfaen" w:cs="Sylfaen"/>
              </w:rPr>
              <w:t>Բեստ</w:t>
            </w:r>
            <w:proofErr w:type="spellEnd"/>
            <w:r w:rsidRPr="00BD1104">
              <w:rPr>
                <w:rFonts w:ascii="Sylfaen" w:hAnsi="Sylfaen" w:cs="Sylfaen"/>
              </w:rPr>
              <w:t xml:space="preserve"> </w:t>
            </w:r>
            <w:proofErr w:type="spellStart"/>
            <w:r w:rsidRPr="00BD1104">
              <w:rPr>
                <w:rFonts w:ascii="Sylfaen" w:hAnsi="Sylfaen" w:cs="Sylfaen"/>
              </w:rPr>
              <w:t>Շին»ՍՊԸ</w:t>
            </w:r>
            <w:proofErr w:type="spellEnd"/>
          </w:p>
        </w:tc>
        <w:tc>
          <w:tcPr>
            <w:tcW w:w="2630" w:type="dxa"/>
          </w:tcPr>
          <w:p w:rsidR="00BA237A" w:rsidRDefault="00BA237A" w:rsidP="009212A4">
            <w:pPr>
              <w:jc w:val="center"/>
            </w:pPr>
          </w:p>
        </w:tc>
        <w:tc>
          <w:tcPr>
            <w:tcW w:w="2711" w:type="dxa"/>
          </w:tcPr>
          <w:p w:rsidR="00BA237A" w:rsidRPr="00BD1104" w:rsidRDefault="0089680D" w:rsidP="009212A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4650000</w:t>
            </w:r>
          </w:p>
        </w:tc>
      </w:tr>
    </w:tbl>
    <w:p w:rsidR="00624998" w:rsidRDefault="00624998">
      <w:pPr>
        <w:rPr>
          <w:rFonts w:ascii="Sylfaen" w:hAnsi="Sylfaen" w:cs="Sylfaen"/>
        </w:rPr>
      </w:pPr>
    </w:p>
    <w:p w:rsidR="00624998" w:rsidRDefault="00624998" w:rsidP="00624998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   </w:t>
      </w:r>
      <w:proofErr w:type="spellStart"/>
      <w:r w:rsidR="00BD1104">
        <w:rPr>
          <w:rFonts w:ascii="Sylfaen" w:hAnsi="Sylfaen" w:cs="Sylfaen"/>
        </w:rPr>
        <w:t>Ընտրված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մասնակցին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որոշելու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համար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կիրառված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չափանիշ</w:t>
      </w:r>
      <w:proofErr w:type="spellEnd"/>
      <w:r w:rsidR="0093192F">
        <w:rPr>
          <w:rFonts w:ascii="Sylfaen" w:hAnsi="Sylfaen" w:cs="Sylfaen"/>
        </w:rPr>
        <w:t>՝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մասին</w:t>
      </w:r>
      <w:proofErr w:type="spellEnd"/>
      <w:r w:rsidR="0093192F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/>
        </w:rPr>
        <w:t>նվազագույն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</w:t>
      </w:r>
      <w:proofErr w:type="spellEnd"/>
      <w:r w:rsidR="00BD1104">
        <w:t xml:space="preserve"> «</w:t>
      </w:r>
      <w:proofErr w:type="spellStart"/>
      <w:r w:rsidR="00BD1104">
        <w:rPr>
          <w:rFonts w:ascii="Sylfaen" w:hAnsi="Sylfaen" w:cs="Sylfaen"/>
        </w:rPr>
        <w:t>Գնումների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մասին</w:t>
      </w:r>
      <w:proofErr w:type="spellEnd"/>
      <w:r w:rsidR="00BD1104">
        <w:t xml:space="preserve">» </w:t>
      </w:r>
      <w:r w:rsidR="00BD1104">
        <w:rPr>
          <w:rFonts w:ascii="Sylfaen" w:hAnsi="Sylfaen" w:cs="Sylfaen"/>
        </w:rPr>
        <w:t>ՀՀ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օրենքի</w:t>
      </w:r>
      <w:proofErr w:type="spellEnd"/>
      <w:r w:rsidR="00BD1104">
        <w:t xml:space="preserve"> 10-</w:t>
      </w:r>
      <w:r w:rsidR="00BD1104">
        <w:rPr>
          <w:rFonts w:ascii="Sylfaen" w:hAnsi="Sylfaen" w:cs="Sylfaen"/>
        </w:rPr>
        <w:t>րդ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հոդվածի</w:t>
      </w:r>
      <w:proofErr w:type="spellEnd"/>
      <w:r>
        <w:t xml:space="preserve"> 3</w:t>
      </w:r>
      <w:r w:rsidR="00BD1104">
        <w:t>-</w:t>
      </w:r>
      <w:r w:rsidR="00BD1104">
        <w:rPr>
          <w:rFonts w:ascii="Sylfaen" w:hAnsi="Sylfaen" w:cs="Sylfaen"/>
        </w:rPr>
        <w:t>րդ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կետի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համաձայն</w:t>
      </w:r>
      <w:proofErr w:type="spellEnd"/>
      <w:r w:rsidR="00BD1104">
        <w:t xml:space="preserve">` </w:t>
      </w:r>
      <w:proofErr w:type="spellStart"/>
      <w:r w:rsidR="00BD1104">
        <w:rPr>
          <w:rFonts w:ascii="Sylfaen" w:hAnsi="Sylfaen" w:cs="Sylfaen"/>
        </w:rPr>
        <w:t>անգործության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ժամկետ</w:t>
      </w:r>
      <w:r w:rsidR="0089680D">
        <w:rPr>
          <w:rFonts w:ascii="Sylfaen" w:hAnsi="Sylfaen" w:cs="Sylfaen"/>
        </w:rPr>
        <w:t>ն</w:t>
      </w:r>
      <w:proofErr w:type="spellEnd"/>
      <w:r w:rsidR="00BD1104">
        <w:t xml:space="preserve"> </w:t>
      </w:r>
      <w:r>
        <w:rPr>
          <w:rFonts w:ascii="Sylfaen" w:hAnsi="Sylfaen"/>
        </w:rPr>
        <w:t>է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սահմանվում</w:t>
      </w:r>
      <w:proofErr w:type="spellEnd"/>
      <w:r>
        <w:rPr>
          <w:rFonts w:ascii="Sylfaen" w:hAnsi="Sylfaen" w:cs="Sylfaen"/>
        </w:rPr>
        <w:t xml:space="preserve"> 5 </w:t>
      </w:r>
      <w:proofErr w:type="spellStart"/>
      <w:r>
        <w:rPr>
          <w:rFonts w:ascii="Sylfaen" w:hAnsi="Sylfaen" w:cs="Sylfaen"/>
        </w:rPr>
        <w:t>օրացուցային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օր</w:t>
      </w:r>
      <w:proofErr w:type="spellEnd"/>
      <w:r>
        <w:rPr>
          <w:rFonts w:ascii="Sylfaen" w:hAnsi="Sylfaen" w:cs="Sylfaen"/>
        </w:rPr>
        <w:t>:</w:t>
      </w:r>
    </w:p>
    <w:p w:rsidR="00624998" w:rsidRDefault="00624998" w:rsidP="00624998">
      <w:pPr>
        <w:jc w:val="both"/>
        <w:rPr>
          <w:rFonts w:ascii="Sylfaen" w:hAnsi="Sylfaen"/>
          <w:lang w:val="af-ZA"/>
        </w:rPr>
      </w:pPr>
      <w:r>
        <w:t xml:space="preserve">        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Սույն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հայտարարության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հետ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կապված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լրացուցիչ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տեղեկություններ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ստանալու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համար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կարող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եք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դիմել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գնումների</w:t>
      </w:r>
      <w:proofErr w:type="spellEnd"/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համակարգող</w:t>
      </w:r>
      <w:proofErr w:type="spellEnd"/>
      <w:r w:rsidR="00BD1104">
        <w:t xml:space="preserve"> </w:t>
      </w:r>
      <w:r>
        <w:rPr>
          <w:rFonts w:ascii="Sylfaen" w:hAnsi="Sylfaen" w:cs="Sylfaen"/>
        </w:rPr>
        <w:t xml:space="preserve">Տ. Ա. </w:t>
      </w:r>
      <w:proofErr w:type="spellStart"/>
      <w:r>
        <w:rPr>
          <w:rFonts w:ascii="Sylfaen" w:hAnsi="Sylfaen" w:cs="Sylfaen"/>
        </w:rPr>
        <w:t>Եղիազարյանին</w:t>
      </w:r>
      <w:proofErr w:type="spellEnd"/>
      <w:r>
        <w:rPr>
          <w:rFonts w:ascii="Sylfaen" w:hAnsi="Sylfaen" w:cs="Sylfaen"/>
        </w:rPr>
        <w:t>: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Հեռախոս</w:t>
      </w:r>
      <w:proofErr w:type="spellEnd"/>
      <w:r w:rsidR="00BD1104">
        <w:t xml:space="preserve"> </w:t>
      </w:r>
      <w:r w:rsidR="00BD1104">
        <w:rPr>
          <w:rFonts w:ascii="Sylfaen" w:hAnsi="Sylfaen" w:cs="Sylfaen"/>
        </w:rPr>
        <w:t>՝</w:t>
      </w:r>
      <w:r w:rsidR="00BD1104">
        <w:t xml:space="preserve"> (</w:t>
      </w:r>
      <w:r>
        <w:t>093</w:t>
      </w:r>
      <w:r w:rsidR="00BD1104">
        <w:t xml:space="preserve">) </w:t>
      </w:r>
      <w:r>
        <w:t>17-72-81</w:t>
      </w:r>
      <w:r w:rsidR="00BD1104">
        <w:t xml:space="preserve"> </w:t>
      </w:r>
      <w:proofErr w:type="spellStart"/>
      <w:r w:rsidR="00BD1104">
        <w:rPr>
          <w:rFonts w:ascii="Sylfaen" w:hAnsi="Sylfaen" w:cs="Sylfaen"/>
        </w:rPr>
        <w:t>Էլ</w:t>
      </w:r>
      <w:proofErr w:type="spellEnd"/>
      <w:r w:rsidR="00BD1104">
        <w:t xml:space="preserve">. </w:t>
      </w:r>
      <w:proofErr w:type="spellStart"/>
      <w:r w:rsidR="00BD1104">
        <w:rPr>
          <w:rFonts w:ascii="Sylfaen" w:hAnsi="Sylfaen" w:cs="Sylfaen"/>
        </w:rPr>
        <w:t>փոստ</w:t>
      </w:r>
      <w:proofErr w:type="spellEnd"/>
      <w:r w:rsidR="00BD1104">
        <w:rPr>
          <w:rFonts w:ascii="Sylfaen" w:hAnsi="Sylfaen" w:cs="Sylfaen"/>
        </w:rPr>
        <w:t>՝</w:t>
      </w:r>
      <w:r w:rsidR="00BD1104">
        <w:t xml:space="preserve"> </w:t>
      </w:r>
      <w:hyperlink r:id="rId4" w:history="1">
        <w:r w:rsidRPr="005B20D3">
          <w:rPr>
            <w:rStyle w:val="Hyperlink"/>
            <w:rFonts w:ascii="Sylfaen" w:hAnsi="Sylfaen"/>
            <w:lang w:val="af-ZA"/>
          </w:rPr>
          <w:t>araratcollege@mail.ru</w:t>
        </w:r>
      </w:hyperlink>
      <w:r>
        <w:rPr>
          <w:rFonts w:ascii="Sylfaen" w:hAnsi="Sylfaen"/>
          <w:lang w:val="af-ZA"/>
        </w:rPr>
        <w:t>:</w:t>
      </w:r>
    </w:p>
    <w:p w:rsidR="00BD1104" w:rsidRPr="0093192F" w:rsidRDefault="00624998" w:rsidP="00624998">
      <w:pPr>
        <w:jc w:val="both"/>
        <w:rPr>
          <w:lang w:val="af-ZA"/>
        </w:rPr>
      </w:pPr>
      <w:r w:rsidRPr="00B672BB">
        <w:rPr>
          <w:rFonts w:ascii="Sylfaen" w:hAnsi="Sylfaen"/>
          <w:lang w:val="af-ZA"/>
        </w:rPr>
        <w:t xml:space="preserve"> </w:t>
      </w:r>
      <w:proofErr w:type="spellStart"/>
      <w:r w:rsidR="00BD1104">
        <w:rPr>
          <w:rFonts w:ascii="Sylfaen" w:hAnsi="Sylfaen" w:cs="Sylfaen"/>
        </w:rPr>
        <w:t>Պատվիրատու</w:t>
      </w:r>
      <w:proofErr w:type="spellEnd"/>
      <w:proofErr w:type="gramStart"/>
      <w:r w:rsidR="00BD1104" w:rsidRPr="0093192F">
        <w:rPr>
          <w:lang w:val="af-ZA"/>
        </w:rPr>
        <w:t>`</w:t>
      </w:r>
      <w:r w:rsidRPr="0093192F">
        <w:rPr>
          <w:rFonts w:ascii="Sylfaen" w:hAnsi="Sylfaen"/>
          <w:szCs w:val="24"/>
          <w:lang w:val="af-ZA"/>
        </w:rPr>
        <w:t xml:space="preserve">  </w:t>
      </w:r>
      <w:r>
        <w:rPr>
          <w:rFonts w:ascii="Sylfaen" w:hAnsi="Sylfaen"/>
          <w:szCs w:val="24"/>
          <w:lang w:val="hy-AM"/>
        </w:rPr>
        <w:t>ՀՀ</w:t>
      </w:r>
      <w:proofErr w:type="gramEnd"/>
      <w:r>
        <w:rPr>
          <w:rFonts w:ascii="Sylfaen" w:hAnsi="Sylfaen"/>
          <w:szCs w:val="24"/>
          <w:lang w:val="hy-AM"/>
        </w:rPr>
        <w:t xml:space="preserve"> ԿԳՆ </w:t>
      </w:r>
      <w:r>
        <w:rPr>
          <w:rFonts w:ascii="Calibri" w:hAnsi="Calibri"/>
          <w:szCs w:val="24"/>
          <w:lang w:val="hy-AM"/>
        </w:rPr>
        <w:t>«</w:t>
      </w:r>
      <w:r>
        <w:rPr>
          <w:rFonts w:ascii="Sylfaen" w:hAnsi="Sylfaen"/>
          <w:szCs w:val="24"/>
          <w:lang w:val="hy-AM"/>
        </w:rPr>
        <w:t>Արարատի պետական քոլեջ</w:t>
      </w:r>
      <w:r>
        <w:rPr>
          <w:rFonts w:ascii="Calibri" w:hAnsi="Calibri"/>
          <w:szCs w:val="24"/>
          <w:lang w:val="hy-AM"/>
        </w:rPr>
        <w:t xml:space="preserve">» </w:t>
      </w:r>
      <w:r>
        <w:rPr>
          <w:rFonts w:ascii="Sylfaen" w:hAnsi="Sylfaen"/>
          <w:szCs w:val="24"/>
          <w:lang w:val="hy-AM"/>
        </w:rPr>
        <w:t>ՊՈԱԿ</w:t>
      </w:r>
      <w:r w:rsidRPr="0093192F">
        <w:rPr>
          <w:rFonts w:ascii="Sylfaen" w:hAnsi="Sylfaen"/>
          <w:szCs w:val="24"/>
          <w:lang w:val="af-ZA"/>
        </w:rPr>
        <w:t>:</w:t>
      </w:r>
    </w:p>
    <w:sectPr w:rsidR="00BD1104" w:rsidRPr="0093192F" w:rsidSect="00BD1104">
      <w:pgSz w:w="12240" w:h="15840"/>
      <w:pgMar w:top="426" w:right="6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104"/>
    <w:rsid w:val="003D65F5"/>
    <w:rsid w:val="00624998"/>
    <w:rsid w:val="006C156E"/>
    <w:rsid w:val="00745A58"/>
    <w:rsid w:val="0089680D"/>
    <w:rsid w:val="0093192F"/>
    <w:rsid w:val="00B86A12"/>
    <w:rsid w:val="00BA237A"/>
    <w:rsid w:val="00BD1104"/>
    <w:rsid w:val="00DC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4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ratcolleg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2019-03-20T09:21:00Z</cp:lastPrinted>
  <dcterms:created xsi:type="dcterms:W3CDTF">2019-03-20T08:01:00Z</dcterms:created>
  <dcterms:modified xsi:type="dcterms:W3CDTF">2019-03-20T09:24:00Z</dcterms:modified>
</cp:coreProperties>
</file>